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7419" w14:textId="77777777" w:rsidR="006870D3" w:rsidRDefault="006870D3" w:rsidP="006870D3">
      <w:pPr>
        <w:pStyle w:val="Default"/>
        <w:spacing w:line="276" w:lineRule="auto"/>
        <w:rPr>
          <w:sz w:val="22"/>
          <w:szCs w:val="22"/>
        </w:rPr>
      </w:pPr>
      <w:r>
        <w:rPr>
          <w:b/>
          <w:bCs/>
          <w:sz w:val="22"/>
          <w:szCs w:val="22"/>
        </w:rPr>
        <w:t xml:space="preserve">POSITION SPECIFICATION: DEAN DIRECTOR </w:t>
      </w:r>
    </w:p>
    <w:p w14:paraId="0EBAC2B2" w14:textId="77777777" w:rsidR="006870D3" w:rsidRDefault="006870D3" w:rsidP="006870D3">
      <w:pPr>
        <w:pStyle w:val="Default"/>
        <w:spacing w:line="276" w:lineRule="auto"/>
        <w:rPr>
          <w:sz w:val="22"/>
          <w:szCs w:val="22"/>
        </w:rPr>
      </w:pPr>
      <w:r>
        <w:rPr>
          <w:b/>
          <w:bCs/>
          <w:sz w:val="22"/>
          <w:szCs w:val="22"/>
        </w:rPr>
        <w:t xml:space="preserve">TITLE: </w:t>
      </w:r>
      <w:r>
        <w:rPr>
          <w:sz w:val="22"/>
          <w:szCs w:val="22"/>
        </w:rPr>
        <w:t xml:space="preserve">Dean Director </w:t>
      </w:r>
    </w:p>
    <w:p w14:paraId="2DCBD173" w14:textId="77777777" w:rsidR="006870D3" w:rsidRDefault="006870D3" w:rsidP="006870D3">
      <w:pPr>
        <w:pStyle w:val="Default"/>
        <w:spacing w:line="276" w:lineRule="auto"/>
        <w:rPr>
          <w:sz w:val="22"/>
          <w:szCs w:val="22"/>
        </w:rPr>
      </w:pPr>
      <w:r>
        <w:rPr>
          <w:b/>
          <w:bCs/>
          <w:sz w:val="22"/>
          <w:szCs w:val="22"/>
        </w:rPr>
        <w:t xml:space="preserve">COMPANY: </w:t>
      </w:r>
      <w:r>
        <w:rPr>
          <w:sz w:val="22"/>
          <w:szCs w:val="22"/>
        </w:rPr>
        <w:t xml:space="preserve">Graduate Management Admission Council® (GMAC®) </w:t>
      </w:r>
    </w:p>
    <w:p w14:paraId="7F2EF7C0" w14:textId="77777777" w:rsidR="006870D3" w:rsidRDefault="006870D3" w:rsidP="006870D3">
      <w:pPr>
        <w:pStyle w:val="Default"/>
        <w:spacing w:line="276" w:lineRule="auto"/>
        <w:rPr>
          <w:b/>
          <w:bCs/>
          <w:sz w:val="22"/>
          <w:szCs w:val="22"/>
        </w:rPr>
      </w:pPr>
    </w:p>
    <w:p w14:paraId="47E36BD3" w14:textId="77777777" w:rsidR="006870D3" w:rsidRDefault="006870D3" w:rsidP="006870D3">
      <w:pPr>
        <w:pStyle w:val="Default"/>
        <w:spacing w:line="276" w:lineRule="auto"/>
        <w:rPr>
          <w:sz w:val="22"/>
          <w:szCs w:val="22"/>
        </w:rPr>
      </w:pPr>
      <w:r>
        <w:rPr>
          <w:b/>
          <w:bCs/>
          <w:sz w:val="22"/>
          <w:szCs w:val="22"/>
        </w:rPr>
        <w:t xml:space="preserve">COMPANY BACKGROUND </w:t>
      </w:r>
    </w:p>
    <w:p w14:paraId="7AAC46DB" w14:textId="77777777" w:rsidR="006870D3" w:rsidRDefault="006870D3" w:rsidP="006870D3">
      <w:pPr>
        <w:pStyle w:val="Default"/>
        <w:spacing w:line="276" w:lineRule="auto"/>
        <w:rPr>
          <w:sz w:val="22"/>
          <w:szCs w:val="22"/>
        </w:rPr>
      </w:pPr>
      <w:r>
        <w:rPr>
          <w:sz w:val="22"/>
          <w:szCs w:val="22"/>
        </w:rPr>
        <w:t>The Graduate Management Admission Council, GMAC, (www.gmac.com) is a nonprofit organization of 216 leading graduate business schools from around the world actively committed to advancing the art and science of admissions. The Council provides the solutions necessary for business schools and candidates to discover and evaluate one another to ensure that talent never goes undiscovered. GMAC owns and administers the Graduate Management Admission Test® (GMAT®), used by more than 6,100 graduate programs at more than 2,000 business schools worldwide, as well as the NMAT by GMAC</w:t>
      </w:r>
      <w:r>
        <w:rPr>
          <w:sz w:val="22"/>
          <w:szCs w:val="22"/>
          <w:vertAlign w:val="superscript"/>
        </w:rPr>
        <w:t>TM</w:t>
      </w:r>
      <w:r>
        <w:rPr>
          <w:sz w:val="22"/>
          <w:szCs w:val="22"/>
        </w:rPr>
        <w:t xml:space="preserve"> exam, used for entrance into graduate management programs in India. The Council is based in Reston, Virginia, with offices in London, New Delhi and Hong Kong. </w:t>
      </w:r>
    </w:p>
    <w:p w14:paraId="3E272B28" w14:textId="77777777" w:rsidR="006870D3" w:rsidRDefault="006870D3" w:rsidP="006870D3">
      <w:pPr>
        <w:pStyle w:val="Default"/>
        <w:spacing w:line="276" w:lineRule="auto"/>
        <w:rPr>
          <w:sz w:val="22"/>
          <w:szCs w:val="22"/>
        </w:rPr>
      </w:pPr>
    </w:p>
    <w:p w14:paraId="7FAF7113" w14:textId="77777777" w:rsidR="006870D3" w:rsidRDefault="006870D3" w:rsidP="006870D3">
      <w:pPr>
        <w:pStyle w:val="Default"/>
        <w:spacing w:line="276" w:lineRule="auto"/>
        <w:rPr>
          <w:sz w:val="22"/>
          <w:szCs w:val="22"/>
        </w:rPr>
      </w:pPr>
      <w:r>
        <w:rPr>
          <w:sz w:val="22"/>
          <w:szCs w:val="22"/>
        </w:rPr>
        <w:t xml:space="preserve">The Graduate Management Admission Council was created in 1953 to address the issue of admissions standardization. Nine leading business schools joined together for purposes of creating an admissions assessment, which is known today as the GMAT exam. Over the years with collaboration from its expanding membership base, GMAC has established itself as a provider of world-class research and insights and a successful and respected global professional event organizer for the graduate management education community. The GMAT is continuously available at more than 550 test centers in more than 110 countries with a yearly test‐taking population of 250,000. </w:t>
      </w:r>
    </w:p>
    <w:p w14:paraId="0891D40D" w14:textId="77777777" w:rsidR="006870D3" w:rsidRDefault="006870D3" w:rsidP="006870D3">
      <w:pPr>
        <w:pStyle w:val="Default"/>
        <w:spacing w:line="276" w:lineRule="auto"/>
        <w:rPr>
          <w:sz w:val="22"/>
          <w:szCs w:val="22"/>
        </w:rPr>
      </w:pPr>
      <w:r>
        <w:rPr>
          <w:sz w:val="22"/>
          <w:szCs w:val="22"/>
        </w:rPr>
        <w:t xml:space="preserve">GMAC believes that business and management are critical to the economic and social well‐being of people worldwide. GMAC provides information and insights that improve the process of discovering and evaluating talent for those involved in, or aspiring to be in, business or management. With the right talent in place, the world’s resources—human, natural and financial—are put to use at their highest level. </w:t>
      </w:r>
    </w:p>
    <w:p w14:paraId="5D80AACC" w14:textId="77777777" w:rsidR="006870D3" w:rsidRDefault="006870D3" w:rsidP="006870D3">
      <w:pPr>
        <w:pStyle w:val="Default"/>
        <w:spacing w:line="276" w:lineRule="auto"/>
        <w:rPr>
          <w:sz w:val="22"/>
          <w:szCs w:val="22"/>
        </w:rPr>
      </w:pPr>
    </w:p>
    <w:p w14:paraId="2C25372B" w14:textId="77777777" w:rsidR="006870D3" w:rsidRDefault="006870D3" w:rsidP="006870D3">
      <w:pPr>
        <w:pStyle w:val="Default"/>
        <w:spacing w:line="276" w:lineRule="auto"/>
        <w:rPr>
          <w:sz w:val="22"/>
          <w:szCs w:val="22"/>
        </w:rPr>
      </w:pPr>
      <w:r>
        <w:rPr>
          <w:sz w:val="22"/>
          <w:szCs w:val="22"/>
        </w:rPr>
        <w:t xml:space="preserve">Over the past 15 years, the Council has evolved from a U.S.‐focused testing company to a dominant provider of assessments and information to the global management education community. Its surveys are cited in print and electronic media worldwide more than one‐half billion times a year. Its primary assessment, the GMAT, sets the standard for admissions. Validity, reliability and security are paramount to the Council and its brand. Additional information about the GMAT exam is available at </w:t>
      </w:r>
      <w:hyperlink r:id="rId10" w:history="1">
        <w:r>
          <w:rPr>
            <w:rStyle w:val="Hyperlink"/>
            <w:sz w:val="22"/>
            <w:szCs w:val="22"/>
          </w:rPr>
          <w:t>mba.com</w:t>
        </w:r>
      </w:hyperlink>
      <w:r>
        <w:rPr>
          <w:sz w:val="22"/>
          <w:szCs w:val="22"/>
        </w:rPr>
        <w:t xml:space="preserve">. For more information about GMAC, visit </w:t>
      </w:r>
      <w:hyperlink r:id="rId11" w:history="1">
        <w:r>
          <w:rPr>
            <w:rStyle w:val="Hyperlink"/>
            <w:sz w:val="22"/>
            <w:szCs w:val="22"/>
          </w:rPr>
          <w:t>gmac.com</w:t>
        </w:r>
      </w:hyperlink>
      <w:r>
        <w:rPr>
          <w:sz w:val="22"/>
          <w:szCs w:val="22"/>
        </w:rPr>
        <w:t>.</w:t>
      </w:r>
    </w:p>
    <w:p w14:paraId="2AC2250B" w14:textId="77777777" w:rsidR="006870D3" w:rsidRDefault="006870D3" w:rsidP="006870D3">
      <w:pPr>
        <w:pStyle w:val="Default"/>
        <w:spacing w:line="276" w:lineRule="auto"/>
        <w:rPr>
          <w:sz w:val="22"/>
          <w:szCs w:val="22"/>
        </w:rPr>
      </w:pPr>
    </w:p>
    <w:p w14:paraId="7513E837" w14:textId="77777777" w:rsidR="006870D3" w:rsidRDefault="006870D3" w:rsidP="006870D3">
      <w:pPr>
        <w:pStyle w:val="Default"/>
        <w:spacing w:line="276" w:lineRule="auto"/>
        <w:rPr>
          <w:b/>
          <w:bCs/>
          <w:sz w:val="22"/>
          <w:szCs w:val="22"/>
        </w:rPr>
      </w:pPr>
    </w:p>
    <w:p w14:paraId="17C0824A" w14:textId="77777777" w:rsidR="006870D3" w:rsidRDefault="006870D3" w:rsidP="006870D3">
      <w:pPr>
        <w:pStyle w:val="Default"/>
        <w:spacing w:line="276" w:lineRule="auto"/>
        <w:rPr>
          <w:sz w:val="22"/>
          <w:szCs w:val="22"/>
        </w:rPr>
      </w:pPr>
      <w:r>
        <w:rPr>
          <w:b/>
          <w:bCs/>
          <w:sz w:val="22"/>
          <w:szCs w:val="22"/>
        </w:rPr>
        <w:t xml:space="preserve">KEY INFORMATION </w:t>
      </w:r>
    </w:p>
    <w:p w14:paraId="4F53118C" w14:textId="77777777" w:rsidR="006870D3" w:rsidRDefault="006870D3" w:rsidP="006870D3">
      <w:pPr>
        <w:pStyle w:val="Default"/>
        <w:spacing w:line="276" w:lineRule="auto"/>
        <w:rPr>
          <w:sz w:val="22"/>
          <w:szCs w:val="22"/>
        </w:rPr>
      </w:pPr>
      <w:r>
        <w:rPr>
          <w:sz w:val="22"/>
          <w:szCs w:val="22"/>
        </w:rPr>
        <w:t xml:space="preserve">GMAC is committed to the recruitment of a diverse board of directors, with outstanding professional and personal characteristics, who will serve and represent the organization in a superior fashion. Each board member will be committed to the highest standards of governance. The distribution of board members will vary over time and will reflect the needs of the organization at the moment, as well as attempt to capture expertise in areas that align with the future direction of the organization. In some cases, very specific skill sets will be required, such as financial expertise. In other cases, specific content experience useful to the organization will be required, such as digital and social media, information technology, or knowledge of the international spheres in which GMAC operates. </w:t>
      </w:r>
    </w:p>
    <w:p w14:paraId="40D4F855" w14:textId="77777777" w:rsidR="006870D3" w:rsidRDefault="006870D3" w:rsidP="006870D3">
      <w:pPr>
        <w:pStyle w:val="Default"/>
        <w:spacing w:line="276" w:lineRule="auto"/>
        <w:rPr>
          <w:sz w:val="22"/>
          <w:szCs w:val="22"/>
        </w:rPr>
      </w:pPr>
    </w:p>
    <w:p w14:paraId="4547B1DD" w14:textId="77777777" w:rsidR="006870D3" w:rsidRDefault="006870D3" w:rsidP="006870D3">
      <w:pPr>
        <w:pStyle w:val="Default"/>
        <w:spacing w:line="276" w:lineRule="auto"/>
        <w:rPr>
          <w:sz w:val="22"/>
          <w:szCs w:val="22"/>
        </w:rPr>
      </w:pPr>
      <w:r>
        <w:rPr>
          <w:sz w:val="22"/>
          <w:szCs w:val="22"/>
        </w:rPr>
        <w:t xml:space="preserve">The GMAC board is comprised of a minimum of six and a maximum of eight Deans or CEOs of member schools, a minimum of four and a maximum of six Primary or Alternate Representatives of the aforementioned, and a minimum of four and a maximum of six Board‐Elected directors and the Council’s Chief Executive Officer. Board‐Elected directors are drawn from outside the university community. With the 2017 Board Election, the GMAC board will need to fill a minimum of one (1) Dean Director position to begin a four-year term on July 1, 2017. In assessing the current needs of the board, candidates with the following competencies and experience will be sought. </w:t>
      </w:r>
    </w:p>
    <w:p w14:paraId="6A7F5515" w14:textId="77777777" w:rsidR="006870D3" w:rsidRDefault="006870D3" w:rsidP="006870D3">
      <w:pPr>
        <w:pStyle w:val="Default"/>
        <w:spacing w:line="276" w:lineRule="auto"/>
        <w:rPr>
          <w:sz w:val="22"/>
          <w:szCs w:val="22"/>
        </w:rPr>
      </w:pPr>
    </w:p>
    <w:p w14:paraId="31EFF2C0" w14:textId="77777777" w:rsidR="006870D3" w:rsidRDefault="006870D3" w:rsidP="006870D3">
      <w:pPr>
        <w:pStyle w:val="Default"/>
        <w:spacing w:line="276" w:lineRule="auto"/>
        <w:rPr>
          <w:sz w:val="22"/>
          <w:szCs w:val="22"/>
        </w:rPr>
      </w:pPr>
      <w:r>
        <w:rPr>
          <w:b/>
          <w:bCs/>
          <w:sz w:val="22"/>
          <w:szCs w:val="22"/>
        </w:rPr>
        <w:t xml:space="preserve">BOARD MEMBER COMPETENCIES/EXPERIENCE: DEAN DIRECTOR </w:t>
      </w:r>
    </w:p>
    <w:p w14:paraId="5D408DB5" w14:textId="77777777" w:rsidR="006870D3" w:rsidRDefault="006870D3" w:rsidP="006870D3">
      <w:pPr>
        <w:pStyle w:val="Default"/>
        <w:spacing w:line="276" w:lineRule="auto"/>
        <w:rPr>
          <w:sz w:val="22"/>
          <w:szCs w:val="22"/>
        </w:rPr>
      </w:pPr>
      <w:r>
        <w:rPr>
          <w:sz w:val="22"/>
          <w:szCs w:val="22"/>
        </w:rPr>
        <w:t xml:space="preserve">As a Director of GMAC, board members will have significant fiduciary responsibility. And while no one person must have all the skill sets and experience that we are seeking, those should include many of the following: </w:t>
      </w:r>
    </w:p>
    <w:p w14:paraId="1089506B" w14:textId="77777777" w:rsidR="006870D3" w:rsidRDefault="006870D3" w:rsidP="006870D3">
      <w:pPr>
        <w:pStyle w:val="Default"/>
        <w:spacing w:line="276" w:lineRule="auto"/>
        <w:rPr>
          <w:sz w:val="22"/>
          <w:szCs w:val="22"/>
        </w:rPr>
      </w:pPr>
    </w:p>
    <w:p w14:paraId="7EDECF6A" w14:textId="77777777" w:rsidR="006870D3" w:rsidRDefault="006870D3" w:rsidP="006870D3">
      <w:pPr>
        <w:pStyle w:val="Default"/>
        <w:spacing w:after="2" w:line="276" w:lineRule="auto"/>
        <w:rPr>
          <w:sz w:val="22"/>
          <w:szCs w:val="22"/>
        </w:rPr>
      </w:pPr>
      <w:r>
        <w:rPr>
          <w:sz w:val="22"/>
          <w:szCs w:val="22"/>
        </w:rPr>
        <w:t xml:space="preserve">• Current or past experience serving on boards (not-for-profit or for profit) known for operating in a highly effective, compliant and fiduciary fashion. </w:t>
      </w:r>
    </w:p>
    <w:p w14:paraId="44C81EB4" w14:textId="77777777" w:rsidR="006870D3" w:rsidRDefault="006870D3" w:rsidP="006870D3">
      <w:pPr>
        <w:pStyle w:val="Default"/>
        <w:spacing w:after="2" w:line="276" w:lineRule="auto"/>
        <w:rPr>
          <w:sz w:val="22"/>
          <w:szCs w:val="22"/>
        </w:rPr>
      </w:pPr>
      <w:r>
        <w:rPr>
          <w:sz w:val="22"/>
          <w:szCs w:val="22"/>
        </w:rPr>
        <w:t xml:space="preserve">• Substantial executive leadership experience in graduate management education or allied area </w:t>
      </w:r>
    </w:p>
    <w:p w14:paraId="4C4EA958" w14:textId="77777777" w:rsidR="006870D3" w:rsidRDefault="006870D3" w:rsidP="006870D3">
      <w:pPr>
        <w:pStyle w:val="Default"/>
        <w:spacing w:after="2" w:line="276" w:lineRule="auto"/>
        <w:rPr>
          <w:sz w:val="22"/>
          <w:szCs w:val="22"/>
        </w:rPr>
      </w:pPr>
      <w:r>
        <w:rPr>
          <w:sz w:val="22"/>
          <w:szCs w:val="22"/>
        </w:rPr>
        <w:t xml:space="preserve">• Investment and portfolio management experience. </w:t>
      </w:r>
    </w:p>
    <w:p w14:paraId="00C37987" w14:textId="0C3CFEF1" w:rsidR="006870D3" w:rsidRDefault="006870D3" w:rsidP="006870D3">
      <w:pPr>
        <w:pStyle w:val="Default"/>
        <w:spacing w:after="2" w:line="276" w:lineRule="auto"/>
        <w:rPr>
          <w:sz w:val="22"/>
          <w:szCs w:val="22"/>
        </w:rPr>
      </w:pPr>
      <w:r>
        <w:rPr>
          <w:sz w:val="22"/>
          <w:szCs w:val="22"/>
        </w:rPr>
        <w:t xml:space="preserve">• Strategy, new product and business development and/or marketing experience, especially experience of </w:t>
      </w:r>
      <w:bookmarkStart w:id="0" w:name="_GoBack"/>
      <w:bookmarkEnd w:id="0"/>
      <w:r>
        <w:rPr>
          <w:sz w:val="22"/>
          <w:szCs w:val="22"/>
        </w:rPr>
        <w:t>opening</w:t>
      </w:r>
      <w:r>
        <w:rPr>
          <w:sz w:val="22"/>
          <w:szCs w:val="22"/>
        </w:rPr>
        <w:t xml:space="preserve"> new markets. </w:t>
      </w:r>
    </w:p>
    <w:p w14:paraId="6619DA60" w14:textId="77777777" w:rsidR="006870D3" w:rsidRDefault="006870D3" w:rsidP="006870D3">
      <w:pPr>
        <w:pStyle w:val="Default"/>
        <w:spacing w:after="2" w:line="276" w:lineRule="auto"/>
        <w:rPr>
          <w:sz w:val="22"/>
          <w:szCs w:val="22"/>
        </w:rPr>
      </w:pPr>
      <w:r>
        <w:rPr>
          <w:sz w:val="22"/>
          <w:szCs w:val="22"/>
        </w:rPr>
        <w:t xml:space="preserve">• An international mindset, preferably with global business or business school experience, of working internationally. This might be through direct experience of working abroad or through the development of partnerships, exchanges or joint degrees. </w:t>
      </w:r>
    </w:p>
    <w:p w14:paraId="08DB86C5" w14:textId="1F87D738" w:rsidR="006870D3" w:rsidRDefault="006870D3" w:rsidP="006870D3">
      <w:pPr>
        <w:pStyle w:val="Default"/>
        <w:spacing w:after="2" w:line="276" w:lineRule="auto"/>
        <w:rPr>
          <w:sz w:val="22"/>
          <w:szCs w:val="22"/>
        </w:rPr>
      </w:pPr>
      <w:r>
        <w:rPr>
          <w:sz w:val="22"/>
          <w:szCs w:val="22"/>
        </w:rPr>
        <w:t xml:space="preserve">• Business or public affairs/government liaison experience especially in emerging markets, preferably </w:t>
      </w:r>
      <w:r>
        <w:rPr>
          <w:sz w:val="22"/>
          <w:szCs w:val="22"/>
        </w:rPr>
        <w:t>Africa, India, or China.</w:t>
      </w:r>
    </w:p>
    <w:p w14:paraId="68CDF61A" w14:textId="77777777" w:rsidR="006870D3" w:rsidRDefault="006870D3" w:rsidP="006870D3">
      <w:pPr>
        <w:pStyle w:val="Default"/>
        <w:spacing w:line="276" w:lineRule="auto"/>
        <w:rPr>
          <w:sz w:val="22"/>
          <w:szCs w:val="22"/>
        </w:rPr>
      </w:pPr>
      <w:r>
        <w:rPr>
          <w:sz w:val="22"/>
          <w:szCs w:val="22"/>
        </w:rPr>
        <w:t xml:space="preserve">• Experience of using GMAT in non-traditional settings (programs other than full time MBAs, partnerships or scholarships). </w:t>
      </w:r>
    </w:p>
    <w:p w14:paraId="406728AC" w14:textId="77777777" w:rsidR="006870D3" w:rsidRDefault="006870D3" w:rsidP="006870D3">
      <w:pPr>
        <w:pStyle w:val="Default"/>
        <w:spacing w:line="276" w:lineRule="auto"/>
        <w:rPr>
          <w:sz w:val="22"/>
          <w:szCs w:val="22"/>
        </w:rPr>
      </w:pPr>
    </w:p>
    <w:p w14:paraId="50903788" w14:textId="77777777" w:rsidR="006870D3" w:rsidRDefault="006870D3" w:rsidP="006870D3">
      <w:pPr>
        <w:pStyle w:val="Default"/>
        <w:spacing w:line="276" w:lineRule="auto"/>
        <w:rPr>
          <w:sz w:val="22"/>
          <w:szCs w:val="22"/>
        </w:rPr>
      </w:pPr>
      <w:r>
        <w:rPr>
          <w:sz w:val="22"/>
          <w:szCs w:val="22"/>
        </w:rPr>
        <w:t xml:space="preserve">In addition, we require: </w:t>
      </w:r>
    </w:p>
    <w:p w14:paraId="47AF4F92" w14:textId="77777777" w:rsidR="006870D3" w:rsidRDefault="006870D3" w:rsidP="006870D3">
      <w:pPr>
        <w:pStyle w:val="Default"/>
        <w:spacing w:line="276" w:lineRule="auto"/>
        <w:rPr>
          <w:sz w:val="22"/>
          <w:szCs w:val="22"/>
        </w:rPr>
      </w:pPr>
    </w:p>
    <w:p w14:paraId="2B8C74D9" w14:textId="77777777" w:rsidR="006870D3" w:rsidRDefault="006870D3" w:rsidP="006870D3">
      <w:pPr>
        <w:pStyle w:val="Default"/>
        <w:spacing w:after="2" w:line="276" w:lineRule="auto"/>
        <w:rPr>
          <w:sz w:val="22"/>
          <w:szCs w:val="22"/>
        </w:rPr>
      </w:pPr>
      <w:r>
        <w:rPr>
          <w:sz w:val="22"/>
          <w:szCs w:val="22"/>
        </w:rPr>
        <w:t xml:space="preserve">• Unassailable personal integrity, a genuine desire to improve the quality and scope of business education and a view toward the future of the evolving business arena. </w:t>
      </w:r>
    </w:p>
    <w:p w14:paraId="466B7662" w14:textId="77777777" w:rsidR="006870D3" w:rsidRDefault="006870D3" w:rsidP="006870D3">
      <w:pPr>
        <w:pStyle w:val="Default"/>
        <w:spacing w:line="276" w:lineRule="auto"/>
        <w:rPr>
          <w:rFonts w:asciiTheme="minorHAnsi" w:hAnsiTheme="minorHAnsi"/>
          <w:sz w:val="22"/>
          <w:szCs w:val="22"/>
        </w:rPr>
      </w:pPr>
      <w:r>
        <w:rPr>
          <w:rFonts w:asciiTheme="minorHAnsi" w:hAnsiTheme="minorHAnsi"/>
          <w:sz w:val="22"/>
          <w:szCs w:val="22"/>
        </w:rPr>
        <w:t>• T</w:t>
      </w:r>
      <w:r>
        <w:rPr>
          <w:rFonts w:asciiTheme="minorHAnsi" w:hAnsiTheme="minorHAnsi" w:cs="Segoe Print"/>
          <w:sz w:val="22"/>
          <w:szCs w:val="22"/>
        </w:rPr>
        <w:t xml:space="preserve">he ability to serve and attend quarterly board and committee meetings. These meetings may be held in the greater Washington, DC area or in other regions of the world. </w:t>
      </w:r>
    </w:p>
    <w:p w14:paraId="23A9675E" w14:textId="77777777" w:rsidR="006870D3" w:rsidRDefault="006870D3" w:rsidP="006870D3">
      <w:pPr>
        <w:pStyle w:val="Default"/>
        <w:spacing w:after="2" w:line="276" w:lineRule="auto"/>
        <w:rPr>
          <w:sz w:val="22"/>
          <w:szCs w:val="22"/>
        </w:rPr>
      </w:pPr>
      <w:r>
        <w:rPr>
          <w:sz w:val="22"/>
          <w:szCs w:val="22"/>
        </w:rPr>
        <w:t xml:space="preserve">• A personality and demeanor that is highly professional, respectful, curious, insightful and analytical. </w:t>
      </w:r>
    </w:p>
    <w:p w14:paraId="34EF4BDA" w14:textId="77777777" w:rsidR="006870D3" w:rsidRDefault="006870D3" w:rsidP="006870D3">
      <w:pPr>
        <w:pStyle w:val="Default"/>
        <w:spacing w:after="2" w:line="276" w:lineRule="auto"/>
        <w:rPr>
          <w:sz w:val="22"/>
          <w:szCs w:val="22"/>
        </w:rPr>
      </w:pPr>
      <w:r>
        <w:rPr>
          <w:sz w:val="22"/>
          <w:szCs w:val="22"/>
        </w:rPr>
        <w:t xml:space="preserve">• Demonstrated respect and care for all people, internal and external to GMAC. </w:t>
      </w:r>
    </w:p>
    <w:p w14:paraId="5B3DC7B4" w14:textId="77777777" w:rsidR="006870D3" w:rsidRDefault="006870D3" w:rsidP="006870D3">
      <w:pPr>
        <w:pStyle w:val="Default"/>
        <w:spacing w:after="2" w:line="276" w:lineRule="auto"/>
        <w:rPr>
          <w:sz w:val="22"/>
          <w:szCs w:val="22"/>
        </w:rPr>
      </w:pPr>
      <w:r>
        <w:rPr>
          <w:sz w:val="22"/>
          <w:szCs w:val="22"/>
        </w:rPr>
        <w:t xml:space="preserve">• A real passion for the continued evolution of business education around the world. </w:t>
      </w:r>
    </w:p>
    <w:p w14:paraId="6C23389A" w14:textId="77777777" w:rsidR="006870D3" w:rsidRDefault="006870D3" w:rsidP="006870D3">
      <w:pPr>
        <w:pStyle w:val="Default"/>
        <w:spacing w:line="276" w:lineRule="auto"/>
        <w:rPr>
          <w:sz w:val="22"/>
          <w:szCs w:val="22"/>
        </w:rPr>
      </w:pPr>
      <w:r>
        <w:rPr>
          <w:sz w:val="22"/>
          <w:szCs w:val="22"/>
        </w:rPr>
        <w:t xml:space="preserve">• A set of personal contacts/network and connections that could be helpful to GMAC. </w:t>
      </w:r>
    </w:p>
    <w:p w14:paraId="1E3F6196" w14:textId="77777777" w:rsidR="006870D3" w:rsidRDefault="006870D3" w:rsidP="006870D3"/>
    <w:p w14:paraId="3FDA1E37" w14:textId="7D1889D3" w:rsidR="00B67AA4" w:rsidRPr="006870D3" w:rsidRDefault="00BA18EE" w:rsidP="006870D3">
      <w:r w:rsidRPr="006870D3">
        <w:t xml:space="preserve"> </w:t>
      </w:r>
    </w:p>
    <w:sectPr w:rsidR="00B67AA4" w:rsidRPr="006870D3" w:rsidSect="007C2A15">
      <w:headerReference w:type="default" r:id="rId12"/>
      <w:footerReference w:type="default" r:id="rId13"/>
      <w:pgSz w:w="12240" w:h="15840"/>
      <w:pgMar w:top="2070" w:right="900" w:bottom="15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A589" w14:textId="77777777" w:rsidR="000F07F6" w:rsidRDefault="000F07F6" w:rsidP="005B6865">
      <w:pPr>
        <w:spacing w:line="240" w:lineRule="auto"/>
      </w:pPr>
      <w:r>
        <w:separator/>
      </w:r>
    </w:p>
  </w:endnote>
  <w:endnote w:type="continuationSeparator" w:id="0">
    <w:p w14:paraId="0996D3F1" w14:textId="77777777" w:rsidR="000F07F6" w:rsidRDefault="000F07F6" w:rsidP="005B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E3D" w14:textId="77777777" w:rsidR="001414BD" w:rsidRDefault="001414BD">
    <w:pPr>
      <w:pStyle w:val="Footer"/>
    </w:pPr>
    <w:r>
      <w:rPr>
        <w:noProof/>
      </w:rPr>
      <w:drawing>
        <wp:anchor distT="0" distB="0" distL="114300" distR="114300" simplePos="0" relativeHeight="251659264" behindDoc="1" locked="0" layoutInCell="1" allowOverlap="1" wp14:anchorId="3FDA1E40" wp14:editId="3FDA1E41">
          <wp:simplePos x="0" y="0"/>
          <wp:positionH relativeFrom="column">
            <wp:posOffset>-220345</wp:posOffset>
          </wp:positionH>
          <wp:positionV relativeFrom="paragraph">
            <wp:posOffset>81280</wp:posOffset>
          </wp:positionV>
          <wp:extent cx="7030085" cy="114935"/>
          <wp:effectExtent l="0" t="0" r="0" b="0"/>
          <wp:wrapTight wrapText="bothSides">
            <wp:wrapPolygon edited="0">
              <wp:start x="0" y="0"/>
              <wp:lineTo x="0" y="17901"/>
              <wp:lineTo x="17735" y="17901"/>
              <wp:lineTo x="18028" y="17901"/>
              <wp:lineTo x="21540" y="17901"/>
              <wp:lineTo x="21540" y="0"/>
              <wp:lineTo x="2048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_footer_gmac_stationery.jpg"/>
                  <pic:cNvPicPr/>
                </pic:nvPicPr>
                <pic:blipFill>
                  <a:blip r:embed="rId1">
                    <a:extLst>
                      <a:ext uri="{28A0092B-C50C-407E-A947-70E740481C1C}">
                        <a14:useLocalDpi xmlns:a14="http://schemas.microsoft.com/office/drawing/2010/main" val="0"/>
                      </a:ext>
                    </a:extLst>
                  </a:blip>
                  <a:stretch>
                    <a:fillRect/>
                  </a:stretch>
                </pic:blipFill>
                <pic:spPr>
                  <a:xfrm>
                    <a:off x="0" y="0"/>
                    <a:ext cx="7030085" cy="1149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F39C" w14:textId="77777777" w:rsidR="000F07F6" w:rsidRDefault="000F07F6" w:rsidP="005B6865">
      <w:pPr>
        <w:spacing w:line="240" w:lineRule="auto"/>
      </w:pPr>
      <w:r>
        <w:separator/>
      </w:r>
    </w:p>
  </w:footnote>
  <w:footnote w:type="continuationSeparator" w:id="0">
    <w:p w14:paraId="2CFA057D" w14:textId="77777777" w:rsidR="000F07F6" w:rsidRDefault="000F07F6" w:rsidP="005B6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E3C" w14:textId="77777777" w:rsidR="001414BD" w:rsidRDefault="001414BD">
    <w:pPr>
      <w:pStyle w:val="Header"/>
    </w:pPr>
    <w:r>
      <w:rPr>
        <w:noProof/>
      </w:rPr>
      <w:drawing>
        <wp:anchor distT="0" distB="0" distL="114300" distR="114300" simplePos="0" relativeHeight="251658240" behindDoc="1" locked="0" layoutInCell="1" allowOverlap="1" wp14:anchorId="3FDA1E3E" wp14:editId="3FDA1E3F">
          <wp:simplePos x="0" y="0"/>
          <wp:positionH relativeFrom="column">
            <wp:posOffset>-19685</wp:posOffset>
          </wp:positionH>
          <wp:positionV relativeFrom="paragraph">
            <wp:posOffset>-92075</wp:posOffset>
          </wp:positionV>
          <wp:extent cx="1375410" cy="581660"/>
          <wp:effectExtent l="0" t="0" r="0" b="0"/>
          <wp:wrapTight wrapText="bothSides">
            <wp:wrapPolygon edited="0">
              <wp:start x="1197" y="0"/>
              <wp:lineTo x="0" y="2830"/>
              <wp:lineTo x="0" y="13441"/>
              <wp:lineTo x="2094" y="20515"/>
              <wp:lineTo x="2693" y="21223"/>
              <wp:lineTo x="17950" y="21223"/>
              <wp:lineTo x="18848" y="20515"/>
              <wp:lineTo x="21241" y="13441"/>
              <wp:lineTo x="20942" y="2122"/>
              <wp:lineTo x="20044" y="0"/>
              <wp:lineTo x="1197"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_header_gmac_stationery.jpg"/>
                  <pic:cNvPicPr/>
                </pic:nvPicPr>
                <pic:blipFill>
                  <a:blip r:embed="rId1">
                    <a:extLst>
                      <a:ext uri="{28A0092B-C50C-407E-A947-70E740481C1C}">
                        <a14:useLocalDpi xmlns:a14="http://schemas.microsoft.com/office/drawing/2010/main" val="0"/>
                      </a:ext>
                    </a:extLst>
                  </a:blip>
                  <a:stretch>
                    <a:fillRect/>
                  </a:stretch>
                </pic:blipFill>
                <pic:spPr>
                  <a:xfrm>
                    <a:off x="0" y="0"/>
                    <a:ext cx="1375410" cy="581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C3F2D"/>
    <w:multiLevelType w:val="hybridMultilevel"/>
    <w:tmpl w:val="D764B256"/>
    <w:lvl w:ilvl="0" w:tplc="12D8501E">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65"/>
    <w:rsid w:val="0003523C"/>
    <w:rsid w:val="000F07F6"/>
    <w:rsid w:val="001414BD"/>
    <w:rsid w:val="001534D0"/>
    <w:rsid w:val="00351C95"/>
    <w:rsid w:val="00424CB7"/>
    <w:rsid w:val="005B6865"/>
    <w:rsid w:val="005E7B17"/>
    <w:rsid w:val="006870D3"/>
    <w:rsid w:val="007C2A15"/>
    <w:rsid w:val="00803DBD"/>
    <w:rsid w:val="00B67AA4"/>
    <w:rsid w:val="00BA18EE"/>
    <w:rsid w:val="00E0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A1E37"/>
  <w15:docId w15:val="{0CFE75D9-F788-4F46-83C4-2E0BC2C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7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65"/>
    <w:pPr>
      <w:tabs>
        <w:tab w:val="center" w:pos="4680"/>
        <w:tab w:val="right" w:pos="9360"/>
      </w:tabs>
      <w:spacing w:line="240" w:lineRule="auto"/>
    </w:pPr>
  </w:style>
  <w:style w:type="character" w:customStyle="1" w:styleId="HeaderChar">
    <w:name w:val="Header Char"/>
    <w:basedOn w:val="DefaultParagraphFont"/>
    <w:link w:val="Header"/>
    <w:uiPriority w:val="99"/>
    <w:rsid w:val="005B6865"/>
  </w:style>
  <w:style w:type="paragraph" w:styleId="Footer">
    <w:name w:val="footer"/>
    <w:basedOn w:val="Normal"/>
    <w:link w:val="FooterChar"/>
    <w:uiPriority w:val="99"/>
    <w:unhideWhenUsed/>
    <w:rsid w:val="005B6865"/>
    <w:pPr>
      <w:tabs>
        <w:tab w:val="center" w:pos="4680"/>
        <w:tab w:val="right" w:pos="9360"/>
      </w:tabs>
      <w:spacing w:line="240" w:lineRule="auto"/>
    </w:pPr>
  </w:style>
  <w:style w:type="character" w:customStyle="1" w:styleId="FooterChar">
    <w:name w:val="Footer Char"/>
    <w:basedOn w:val="DefaultParagraphFont"/>
    <w:link w:val="Footer"/>
    <w:uiPriority w:val="99"/>
    <w:rsid w:val="005B6865"/>
  </w:style>
  <w:style w:type="paragraph" w:styleId="BalloonText">
    <w:name w:val="Balloon Text"/>
    <w:basedOn w:val="Normal"/>
    <w:link w:val="BalloonTextChar"/>
    <w:uiPriority w:val="99"/>
    <w:semiHidden/>
    <w:unhideWhenUsed/>
    <w:rsid w:val="005B68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65"/>
    <w:rPr>
      <w:rFonts w:ascii="Tahoma" w:hAnsi="Tahoma" w:cs="Tahoma"/>
      <w:sz w:val="16"/>
      <w:szCs w:val="16"/>
    </w:rPr>
  </w:style>
  <w:style w:type="paragraph" w:styleId="HTMLPreformatted">
    <w:name w:val="HTML Preformatted"/>
    <w:basedOn w:val="Normal"/>
    <w:link w:val="HTMLPreformattedChar"/>
    <w:uiPriority w:val="99"/>
    <w:semiHidden/>
    <w:unhideWhenUsed/>
    <w:rsid w:val="0014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4BD"/>
    <w:rPr>
      <w:rFonts w:ascii="Courier New" w:eastAsia="Times New Roman" w:hAnsi="Courier New" w:cs="Courier New"/>
      <w:sz w:val="20"/>
      <w:szCs w:val="20"/>
    </w:rPr>
  </w:style>
  <w:style w:type="character" w:customStyle="1" w:styleId="entity">
    <w:name w:val="entity"/>
    <w:basedOn w:val="DefaultParagraphFont"/>
    <w:rsid w:val="001414BD"/>
  </w:style>
  <w:style w:type="paragraph" w:styleId="ListParagraph">
    <w:name w:val="List Paragraph"/>
    <w:basedOn w:val="Normal"/>
    <w:uiPriority w:val="34"/>
    <w:qFormat/>
    <w:rsid w:val="00424CB7"/>
    <w:pPr>
      <w:spacing w:line="240" w:lineRule="auto"/>
      <w:ind w:left="720"/>
    </w:pPr>
    <w:rPr>
      <w:rFonts w:ascii="Calibri" w:eastAsiaTheme="minorEastAsia" w:hAnsi="Calibri" w:cs="Calibri"/>
    </w:rPr>
  </w:style>
  <w:style w:type="character" w:styleId="Hyperlink">
    <w:name w:val="Hyperlink"/>
    <w:basedOn w:val="DefaultParagraphFont"/>
    <w:uiPriority w:val="99"/>
    <w:semiHidden/>
    <w:unhideWhenUsed/>
    <w:rsid w:val="00424CB7"/>
    <w:rPr>
      <w:color w:val="0563C1"/>
      <w:u w:val="single"/>
    </w:rPr>
  </w:style>
  <w:style w:type="paragraph" w:customStyle="1" w:styleId="Default">
    <w:name w:val="Default"/>
    <w:rsid w:val="00BA18EE"/>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4156">
      <w:bodyDiv w:val="1"/>
      <w:marLeft w:val="0"/>
      <w:marRight w:val="0"/>
      <w:marTop w:val="0"/>
      <w:marBottom w:val="0"/>
      <w:divBdr>
        <w:top w:val="none" w:sz="0" w:space="0" w:color="auto"/>
        <w:left w:val="none" w:sz="0" w:space="0" w:color="auto"/>
        <w:bottom w:val="none" w:sz="0" w:space="0" w:color="auto"/>
        <w:right w:val="none" w:sz="0" w:space="0" w:color="auto"/>
      </w:divBdr>
    </w:div>
    <w:div w:id="1353871708">
      <w:bodyDiv w:val="1"/>
      <w:marLeft w:val="0"/>
      <w:marRight w:val="0"/>
      <w:marTop w:val="0"/>
      <w:marBottom w:val="0"/>
      <w:divBdr>
        <w:top w:val="none" w:sz="0" w:space="0" w:color="auto"/>
        <w:left w:val="none" w:sz="0" w:space="0" w:color="auto"/>
        <w:bottom w:val="none" w:sz="0" w:space="0" w:color="auto"/>
        <w:right w:val="none" w:sz="0" w:space="0" w:color="auto"/>
      </w:divBdr>
    </w:div>
    <w:div w:id="1682975307">
      <w:bodyDiv w:val="1"/>
      <w:marLeft w:val="0"/>
      <w:marRight w:val="0"/>
      <w:marTop w:val="0"/>
      <w:marBottom w:val="0"/>
      <w:divBdr>
        <w:top w:val="none" w:sz="0" w:space="0" w:color="auto"/>
        <w:left w:val="none" w:sz="0" w:space="0" w:color="auto"/>
        <w:bottom w:val="none" w:sz="0" w:space="0" w:color="auto"/>
        <w:right w:val="none" w:sz="0" w:space="0" w:color="auto"/>
      </w:divBdr>
    </w:div>
    <w:div w:id="18261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ma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b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haredWithUsers xmlns="d6dbb808-3d74-4f91-92ab-c1561f0f05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2430B141FB246AE5DAF0C5228386F" ma:contentTypeVersion="19" ma:contentTypeDescription="Create a new document." ma:contentTypeScope="" ma:versionID="80305c4116c4570bc4b803e9a1ce12fd">
  <xsd:schema xmlns:xsd="http://www.w3.org/2001/XMLSchema" xmlns:xs="http://www.w3.org/2001/XMLSchema" xmlns:p="http://schemas.microsoft.com/office/2006/metadata/properties" xmlns:ns2="d6dbb808-3d74-4f91-92ab-c1561f0f0553" xmlns:ns3="a0e9c1c0-c820-47f6-82d6-77feda700aac" targetNamespace="http://schemas.microsoft.com/office/2006/metadata/properties" ma:root="true" ma:fieldsID="215068bf15a94eb6c27b108910d7f3d3" ns2:_="" ns3:_="">
    <xsd:import namespace="d6dbb808-3d74-4f91-92ab-c1561f0f0553"/>
    <xsd:import namespace="a0e9c1c0-c820-47f6-82d6-77feda700aac"/>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b808-3d74-4f91-92ab-c1561f0f05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9c1c0-c820-47f6-82d6-77feda700aac"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7408-BE7D-4B66-BE8B-EBA6071E79BF}">
  <ds:schemaRefs>
    <ds:schemaRef ds:uri="http://schemas.microsoft.com/office/2006/metadata/properties"/>
    <ds:schemaRef ds:uri="d6dbb808-3d74-4f91-92ab-c1561f0f0553"/>
  </ds:schemaRefs>
</ds:datastoreItem>
</file>

<file path=customXml/itemProps2.xml><?xml version="1.0" encoding="utf-8"?>
<ds:datastoreItem xmlns:ds="http://schemas.openxmlformats.org/officeDocument/2006/customXml" ds:itemID="{D86CF199-A979-49BA-98BB-1D590982EAEC}">
  <ds:schemaRefs>
    <ds:schemaRef ds:uri="http://schemas.microsoft.com/sharepoint/v3/contenttype/forms"/>
  </ds:schemaRefs>
</ds:datastoreItem>
</file>

<file path=customXml/itemProps3.xml><?xml version="1.0" encoding="utf-8"?>
<ds:datastoreItem xmlns:ds="http://schemas.openxmlformats.org/officeDocument/2006/customXml" ds:itemID="{09443336-3BC4-4BCF-91F9-808B541F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b808-3d74-4f91-92ab-c1561f0f0553"/>
    <ds:schemaRef ds:uri="a0e9c1c0-c820-47f6-82d6-77feda700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GMAC</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Cebulash</dc:creator>
  <cp:lastModifiedBy>Clark, Alice</cp:lastModifiedBy>
  <cp:revision>4</cp:revision>
  <cp:lastPrinted>2015-01-21T15:22:00Z</cp:lastPrinted>
  <dcterms:created xsi:type="dcterms:W3CDTF">2016-12-08T15:49:00Z</dcterms:created>
  <dcterms:modified xsi:type="dcterms:W3CDTF">2016-12-08T15:54:00Z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0x01010031A2430B141FB246AE5DAF0C5228386F</vt:lpwstr>
  </property>
  <property fmtid="{D5CDD505-2E9C-101B-9397-08002B2CF9AE}" pid="3" name="ContentDescription">
    <vt:lpwstr/>
  </property>
  <property fmtid="{D5CDD505-2E9C-101B-9397-08002B2CF9AE}" pid="4" name="Content Keywords">
    <vt:lpwstr/>
  </property>
  <property fmtid="{D5CDD505-2E9C-101B-9397-08002B2CF9AE}" pid="5" name="ShowInLevel2">
    <vt:bool>false</vt:bool>
  </property>
  <property fmtid="{D5CDD505-2E9C-101B-9397-08002B2CF9AE}" pid="6" name="TopTabChoice">
    <vt:lpwstr>;#Information;#</vt:lpwstr>
  </property>
</Properties>
</file>